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pict>
          <v:rect style="position:absolute;margin-left:227.809998pt;margin-top:.624684pt;width:1.44pt;height:92.184pt;mso-position-horizontal-relative:page;mso-position-vertical-relative:paragraph;z-index:15728640" filled="true" fillcolor="#183a64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1434100</wp:posOffset>
            </wp:positionH>
            <wp:positionV relativeFrom="paragraph">
              <wp:posOffset>112260</wp:posOffset>
            </wp:positionV>
            <wp:extent cx="762086" cy="95718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86" cy="95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399"/>
        </w:rPr>
        <w:t>SIARAN</w:t>
      </w:r>
      <w:r>
        <w:rPr>
          <w:color w:val="003399"/>
          <w:spacing w:val="-2"/>
        </w:rPr>
        <w:t> </w:t>
      </w:r>
      <w:r>
        <w:rPr>
          <w:color w:val="003399"/>
        </w:rPr>
        <w:t>PERS</w:t>
      </w:r>
    </w:p>
    <w:p>
      <w:pPr>
        <w:spacing w:before="117"/>
        <w:ind w:left="4528" w:right="767" w:firstLine="0"/>
        <w:jc w:val="center"/>
        <w:rPr>
          <w:sz w:val="22"/>
        </w:rPr>
      </w:pPr>
      <w:r>
        <w:rPr>
          <w:sz w:val="22"/>
        </w:rPr>
        <w:t>Biro</w:t>
      </w:r>
      <w:r>
        <w:rPr>
          <w:spacing w:val="-1"/>
          <w:sz w:val="22"/>
        </w:rPr>
        <w:t> </w:t>
      </w:r>
      <w:r>
        <w:rPr>
          <w:sz w:val="22"/>
        </w:rPr>
        <w:t>Hubungan</w:t>
      </w:r>
      <w:r>
        <w:rPr>
          <w:spacing w:val="-2"/>
          <w:sz w:val="22"/>
        </w:rPr>
        <w:t> </w:t>
      </w:r>
      <w:r>
        <w:rPr>
          <w:sz w:val="22"/>
        </w:rPr>
        <w:t>Masyarakat</w:t>
      </w:r>
    </w:p>
    <w:p>
      <w:pPr>
        <w:spacing w:before="0"/>
        <w:ind w:left="4528" w:right="769" w:firstLine="0"/>
        <w:jc w:val="center"/>
        <w:rPr>
          <w:sz w:val="22"/>
        </w:rPr>
      </w:pPr>
      <w:r>
        <w:rPr>
          <w:sz w:val="22"/>
        </w:rPr>
        <w:t>Gd. I Lt. 2, Jl. M.I. Ridwan Rais No. 5, Jakarta 10110</w:t>
      </w:r>
      <w:r>
        <w:rPr>
          <w:spacing w:val="-47"/>
          <w:sz w:val="22"/>
        </w:rPr>
        <w:t> </w:t>
      </w:r>
      <w:r>
        <w:rPr>
          <w:sz w:val="22"/>
        </w:rPr>
        <w:t>Telp:</w:t>
      </w:r>
      <w:r>
        <w:rPr>
          <w:spacing w:val="-3"/>
          <w:sz w:val="22"/>
        </w:rPr>
        <w:t> </w:t>
      </w:r>
      <w:r>
        <w:rPr>
          <w:sz w:val="22"/>
        </w:rPr>
        <w:t>021-3860371/Fax:</w:t>
      </w:r>
      <w:r>
        <w:rPr>
          <w:spacing w:val="-2"/>
          <w:sz w:val="22"/>
        </w:rPr>
        <w:t> </w:t>
      </w:r>
      <w:r>
        <w:rPr>
          <w:sz w:val="22"/>
        </w:rPr>
        <w:t>021-3508711</w:t>
      </w:r>
    </w:p>
    <w:p>
      <w:pPr>
        <w:spacing w:before="0"/>
        <w:ind w:left="4528" w:right="769" w:firstLine="0"/>
        <w:jc w:val="center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3370579</wp:posOffset>
            </wp:positionH>
            <wp:positionV relativeFrom="paragraph">
              <wp:posOffset>125141</wp:posOffset>
            </wp:positionV>
            <wp:extent cx="1066800" cy="1028700"/>
            <wp:effectExtent l="0" t="0" r="0" b="0"/>
            <wp:wrapNone/>
            <wp:docPr id="5" name="image3.png" descr="BBI_Logo_Black-0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">
        <w:r>
          <w:rPr>
            <w:color w:val="0462C1"/>
            <w:sz w:val="22"/>
            <w:u w:val="single" w:color="0462C1"/>
          </w:rPr>
          <w:t>www.kemendag.go.id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Heading2"/>
        <w:spacing w:before="35"/>
        <w:ind w:right="541"/>
      </w:pPr>
      <w:r>
        <w:rPr/>
        <w:t>Pertemuan</w:t>
      </w:r>
      <w:r>
        <w:rPr>
          <w:spacing w:val="-4"/>
        </w:rPr>
        <w:t> </w:t>
      </w:r>
      <w:r>
        <w:rPr/>
        <w:t>Konsultasi</w:t>
      </w:r>
      <w:r>
        <w:rPr>
          <w:spacing w:val="-4"/>
        </w:rPr>
        <w:t> </w:t>
      </w:r>
      <w:r>
        <w:rPr/>
        <w:t>ke-3</w:t>
      </w:r>
      <w:r>
        <w:rPr>
          <w:spacing w:val="-6"/>
        </w:rPr>
        <w:t> </w:t>
      </w:r>
      <w:r>
        <w:rPr/>
        <w:t>AEM-Inggris,</w:t>
      </w:r>
    </w:p>
    <w:p>
      <w:pPr>
        <w:spacing w:before="0"/>
        <w:ind w:left="613" w:right="552" w:firstLine="0"/>
        <w:jc w:val="center"/>
        <w:rPr>
          <w:b/>
          <w:sz w:val="32"/>
        </w:rPr>
      </w:pPr>
      <w:r>
        <w:rPr>
          <w:b/>
          <w:sz w:val="32"/>
        </w:rPr>
        <w:t>Mendag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Zulkifli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Hasan: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Bahas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Perkembangan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Kerja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Sama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Ekonomi</w:t>
      </w:r>
    </w:p>
    <w:p>
      <w:pPr>
        <w:pStyle w:val="BodyText"/>
        <w:spacing w:before="243"/>
        <w:ind w:left="192" w:right="115"/>
        <w:jc w:val="both"/>
      </w:pPr>
      <w:r>
        <w:rPr>
          <w:b/>
        </w:rPr>
        <w:t>Semarang, 20 Agustus 2023 </w:t>
      </w:r>
      <w:r>
        <w:rPr/>
        <w:t>– Para Menteri Ekonomi ASEAN (AEM) kembali melakukan pertemuan</w:t>
      </w:r>
      <w:r>
        <w:rPr>
          <w:spacing w:val="-52"/>
        </w:rPr>
        <w:t> </w:t>
      </w:r>
      <w:r>
        <w:rPr/>
        <w:t>konsultasi dengan negara mitra. Dipimpin Menteri Perdagangan Zulkifli Hasan, AEM menggelar</w:t>
      </w:r>
      <w:r>
        <w:rPr>
          <w:spacing w:val="1"/>
        </w:rPr>
        <w:t> </w:t>
      </w:r>
      <w:r>
        <w:rPr/>
        <w:t>Pertemuan</w:t>
      </w:r>
      <w:r>
        <w:rPr>
          <w:spacing w:val="1"/>
        </w:rPr>
        <w:t> </w:t>
      </w:r>
      <w:r>
        <w:rPr/>
        <w:t>Konsultasi</w:t>
      </w:r>
      <w:r>
        <w:rPr>
          <w:spacing w:val="1"/>
        </w:rPr>
        <w:t> </w:t>
      </w:r>
      <w:r>
        <w:rPr/>
        <w:t>AEM-Inggris ke-3 di Semarang, Jawa Tengah</w:t>
      </w:r>
      <w:r>
        <w:rPr>
          <w:spacing w:val="1"/>
        </w:rPr>
        <w:t> </w:t>
      </w:r>
      <w:r>
        <w:rPr/>
        <w:t>pada Minggu (20/8). Pada</w:t>
      </w:r>
      <w:r>
        <w:rPr>
          <w:spacing w:val="1"/>
        </w:rPr>
        <w:t> </w:t>
      </w:r>
      <w:r>
        <w:rPr>
          <w:spacing w:val="-1"/>
        </w:rPr>
        <w:t>pertemuan,</w:t>
      </w:r>
      <w:r>
        <w:rPr>
          <w:spacing w:val="-14"/>
        </w:rPr>
        <w:t> </w:t>
      </w:r>
      <w:r>
        <w:rPr>
          <w:spacing w:val="-1"/>
        </w:rPr>
        <w:t>Delegasi</w:t>
      </w:r>
      <w:r>
        <w:rPr>
          <w:spacing w:val="-13"/>
        </w:rPr>
        <w:t> </w:t>
      </w:r>
      <w:r>
        <w:rPr>
          <w:spacing w:val="-1"/>
        </w:rPr>
        <w:t>Inggris</w:t>
      </w:r>
      <w:r>
        <w:rPr>
          <w:spacing w:val="-14"/>
        </w:rPr>
        <w:t> </w:t>
      </w:r>
      <w:r>
        <w:rPr>
          <w:spacing w:val="-1"/>
        </w:rPr>
        <w:t>dipimpin</w:t>
      </w:r>
      <w:r>
        <w:rPr>
          <w:spacing w:val="-14"/>
        </w:rPr>
        <w:t> </w:t>
      </w:r>
      <w:r>
        <w:rPr/>
        <w:t>Menteri</w:t>
      </w:r>
      <w:r>
        <w:rPr>
          <w:spacing w:val="-16"/>
        </w:rPr>
        <w:t> </w:t>
      </w:r>
      <w:r>
        <w:rPr/>
        <w:t>Negara</w:t>
      </w:r>
      <w:r>
        <w:rPr>
          <w:spacing w:val="-13"/>
        </w:rPr>
        <w:t> </w:t>
      </w:r>
      <w:r>
        <w:rPr/>
        <w:t>untuk</w:t>
      </w:r>
      <w:r>
        <w:rPr>
          <w:spacing w:val="-15"/>
        </w:rPr>
        <w:t> </w:t>
      </w:r>
      <w:r>
        <w:rPr/>
        <w:t>Perdagangan</w:t>
      </w:r>
      <w:r>
        <w:rPr>
          <w:spacing w:val="-12"/>
        </w:rPr>
        <w:t> </w:t>
      </w:r>
      <w:r>
        <w:rPr/>
        <w:t>Internasional</w:t>
      </w:r>
      <w:r>
        <w:rPr>
          <w:spacing w:val="-14"/>
        </w:rPr>
        <w:t> </w:t>
      </w:r>
      <w:r>
        <w:rPr/>
        <w:t>Inggris</w:t>
      </w:r>
      <w:r>
        <w:rPr>
          <w:spacing w:val="-14"/>
        </w:rPr>
        <w:t> </w:t>
      </w:r>
      <w:r>
        <w:rPr/>
        <w:t>Nigel</w:t>
      </w:r>
      <w:r>
        <w:rPr>
          <w:spacing w:val="-52"/>
        </w:rPr>
        <w:t> </w:t>
      </w:r>
      <w:r>
        <w:rPr/>
        <w:t>Huddleston</w:t>
      </w:r>
      <w:r>
        <w:rPr>
          <w:spacing w:val="1"/>
        </w:rPr>
        <w:t> </w:t>
      </w:r>
      <w:r>
        <w:rPr/>
        <w:t>MP.</w:t>
      </w:r>
      <w:r>
        <w:rPr>
          <w:spacing w:val="1"/>
        </w:rPr>
        <w:t> </w:t>
      </w:r>
      <w:r>
        <w:rPr/>
        <w:t>Pertemuan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bagian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rangkaian</w:t>
      </w:r>
      <w:r>
        <w:rPr>
          <w:spacing w:val="1"/>
        </w:rPr>
        <w:t> </w:t>
      </w:r>
      <w:r>
        <w:rPr/>
        <w:t>Pertemuan</w:t>
      </w:r>
      <w:r>
        <w:rPr>
          <w:spacing w:val="1"/>
        </w:rPr>
        <w:t> </w:t>
      </w:r>
      <w:r>
        <w:rPr/>
        <w:t>AEM</w:t>
      </w:r>
      <w:r>
        <w:rPr>
          <w:spacing w:val="1"/>
        </w:rPr>
        <w:t> </w:t>
      </w:r>
      <w:r>
        <w:rPr/>
        <w:t>ke-55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Pertemuan Terkait</w:t>
      </w:r>
      <w:r>
        <w:rPr>
          <w:spacing w:val="1"/>
        </w:rPr>
        <w:t> </w:t>
      </w:r>
      <w:r>
        <w:rPr/>
        <w:t>Lainnya yang</w:t>
      </w:r>
      <w:r>
        <w:rPr>
          <w:spacing w:val="-1"/>
        </w:rPr>
        <w:t> </w:t>
      </w:r>
      <w:r>
        <w:rPr/>
        <w:t>digelar</w:t>
      </w:r>
      <w:r>
        <w:rPr>
          <w:spacing w:val="1"/>
        </w:rPr>
        <w:t> </w:t>
      </w:r>
      <w:r>
        <w:rPr/>
        <w:t>17—22</w:t>
      </w:r>
      <w:r>
        <w:rPr>
          <w:spacing w:val="1"/>
        </w:rPr>
        <w:t> </w:t>
      </w:r>
      <w:r>
        <w:rPr/>
        <w:t>Agustus</w:t>
      </w:r>
      <w:r>
        <w:rPr>
          <w:spacing w:val="-2"/>
        </w:rPr>
        <w:t> </w:t>
      </w:r>
      <w:r>
        <w:rPr/>
        <w:t>2023.</w:t>
      </w:r>
    </w:p>
    <w:p>
      <w:pPr>
        <w:pStyle w:val="BodyText"/>
        <w:spacing w:before="7"/>
        <w:rPr>
          <w:sz w:val="19"/>
        </w:rPr>
      </w:pPr>
    </w:p>
    <w:p>
      <w:pPr>
        <w:spacing w:line="240" w:lineRule="auto" w:before="0"/>
        <w:ind w:left="192" w:right="115" w:firstLine="0"/>
        <w:jc w:val="both"/>
        <w:rPr>
          <w:sz w:val="24"/>
        </w:rPr>
      </w:pPr>
      <w:r>
        <w:rPr>
          <w:i/>
          <w:sz w:val="24"/>
        </w:rPr>
        <w:t>"Hari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ini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pertemuan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ke-8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adalah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Konsultasi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para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Menteri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Ekonomi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ASEAN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dengan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Inggris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yang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ke-3.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Pertemuan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membahas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beberapa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isu,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yakni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perkembangan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kerja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sama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ekonomi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ASEAN-Inggris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2022—2023,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program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integrasi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ekonomi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ASEAN-Inggris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2024—2025,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serta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upaya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mendorong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pertumbuhan inklusif dan tangguh di seluruh ASEAN. Sementara untuk program integrasi ekonomi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mencakup tiga area yaitu, reformasi regulasi, perdagangan yang lebih bebas dari hambatan, 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jasa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keuangan,"</w:t>
      </w:r>
      <w:r>
        <w:rPr>
          <w:i/>
          <w:spacing w:val="1"/>
          <w:sz w:val="24"/>
        </w:rPr>
        <w:t> </w:t>
      </w:r>
      <w:r>
        <w:rPr>
          <w:sz w:val="24"/>
        </w:rPr>
        <w:t>jelas Mendag Zulkifli</w:t>
      </w:r>
      <w:r>
        <w:rPr>
          <w:spacing w:val="-2"/>
          <w:sz w:val="24"/>
        </w:rPr>
        <w:t> </w:t>
      </w:r>
      <w:r>
        <w:rPr>
          <w:sz w:val="24"/>
        </w:rPr>
        <w:t>Hasan.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92" w:right="118"/>
        <w:jc w:val="both"/>
      </w:pPr>
      <w:r>
        <w:rPr/>
        <w:t>Dalam sambutannya Mendag Zulkifli Hasan menyampaikan, pertemuan ini menjadi momentum</w:t>
      </w:r>
      <w:r>
        <w:rPr>
          <w:spacing w:val="1"/>
        </w:rPr>
        <w:t> </w:t>
      </w:r>
      <w:r>
        <w:rPr/>
        <w:t>penting</w:t>
      </w:r>
      <w:r>
        <w:rPr>
          <w:spacing w:val="-3"/>
        </w:rPr>
        <w:t> </w:t>
      </w:r>
      <w:r>
        <w:rPr/>
        <w:t>untuk</w:t>
      </w:r>
      <w:r>
        <w:rPr>
          <w:spacing w:val="-1"/>
        </w:rPr>
        <w:t> </w:t>
      </w:r>
      <w:r>
        <w:rPr/>
        <w:t>memperkuat</w:t>
      </w:r>
      <w:r>
        <w:rPr>
          <w:spacing w:val="-1"/>
        </w:rPr>
        <w:t> </w:t>
      </w:r>
      <w:r>
        <w:rPr/>
        <w:t>perekonomian antara ASEAN</w:t>
      </w:r>
      <w:r>
        <w:rPr>
          <w:spacing w:val="-1"/>
        </w:rPr>
        <w:t> </w:t>
      </w:r>
      <w:r>
        <w:rPr/>
        <w:t>dengan</w:t>
      </w:r>
      <w:r>
        <w:rPr>
          <w:spacing w:val="3"/>
        </w:rPr>
        <w:t> </w:t>
      </w:r>
      <w:r>
        <w:rPr/>
        <w:t>Inggris.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92" w:right="114" w:firstLine="0"/>
        <w:jc w:val="both"/>
        <w:rPr>
          <w:sz w:val="24"/>
        </w:rPr>
      </w:pPr>
      <w:r>
        <w:rPr>
          <w:i/>
          <w:sz w:val="24"/>
        </w:rPr>
        <w:t>"Saya harap kita dapat berkolaborasi, mengutamakan semangat kebersamaan, serta memberikan</w:t>
      </w:r>
      <w:r>
        <w:rPr>
          <w:i/>
          <w:spacing w:val="1"/>
          <w:sz w:val="24"/>
        </w:rPr>
        <w:t> </w:t>
      </w:r>
      <w:r>
        <w:rPr>
          <w:i/>
          <w:spacing w:val="-1"/>
          <w:sz w:val="24"/>
        </w:rPr>
        <w:t>arahan</w:t>
      </w:r>
      <w:r>
        <w:rPr>
          <w:i/>
          <w:spacing w:val="-13"/>
          <w:sz w:val="24"/>
        </w:rPr>
        <w:t> </w:t>
      </w:r>
      <w:r>
        <w:rPr>
          <w:i/>
          <w:spacing w:val="-1"/>
          <w:sz w:val="24"/>
        </w:rPr>
        <w:t>yang</w:t>
      </w:r>
      <w:r>
        <w:rPr>
          <w:i/>
          <w:spacing w:val="-13"/>
          <w:sz w:val="24"/>
        </w:rPr>
        <w:t> </w:t>
      </w:r>
      <w:r>
        <w:rPr>
          <w:i/>
          <w:spacing w:val="-1"/>
          <w:sz w:val="24"/>
        </w:rPr>
        <w:t>jelas</w:t>
      </w:r>
      <w:r>
        <w:rPr>
          <w:i/>
          <w:spacing w:val="-12"/>
          <w:sz w:val="24"/>
        </w:rPr>
        <w:t> </w:t>
      </w:r>
      <w:r>
        <w:rPr>
          <w:i/>
          <w:spacing w:val="-1"/>
          <w:sz w:val="24"/>
        </w:rPr>
        <w:t>melalui</w:t>
      </w:r>
      <w:r>
        <w:rPr>
          <w:i/>
          <w:spacing w:val="-11"/>
          <w:sz w:val="24"/>
        </w:rPr>
        <w:t> </w:t>
      </w:r>
      <w:r>
        <w:rPr>
          <w:i/>
          <w:spacing w:val="-1"/>
          <w:sz w:val="24"/>
        </w:rPr>
        <w:t>pembahasan</w:t>
      </w:r>
      <w:r>
        <w:rPr>
          <w:i/>
          <w:spacing w:val="-13"/>
          <w:sz w:val="24"/>
        </w:rPr>
        <w:t> </w:t>
      </w:r>
      <w:r>
        <w:rPr>
          <w:i/>
          <w:spacing w:val="-1"/>
          <w:sz w:val="24"/>
        </w:rPr>
        <w:t>solusi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nyata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konkret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untuk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mendorong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beberapa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inisiatif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dan kerja sama yang dapat mendukung pertumbuhan ekonomi di kedua kawasan," </w:t>
      </w:r>
      <w:r>
        <w:rPr>
          <w:sz w:val="24"/>
        </w:rPr>
        <w:t>ujar Mendag</w:t>
      </w:r>
      <w:r>
        <w:rPr>
          <w:spacing w:val="1"/>
          <w:sz w:val="24"/>
        </w:rPr>
        <w:t> </w:t>
      </w:r>
      <w:r>
        <w:rPr>
          <w:sz w:val="24"/>
        </w:rPr>
        <w:t>Zulkifli Hasan.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92" w:right="119" w:firstLine="0"/>
        <w:jc w:val="both"/>
        <w:rPr>
          <w:sz w:val="24"/>
        </w:rPr>
      </w:pPr>
      <w:r>
        <w:rPr>
          <w:spacing w:val="-1"/>
          <w:sz w:val="24"/>
        </w:rPr>
        <w:t>Mendag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Zulkifli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Hasan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mengapresiasi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kesediaan</w:t>
      </w:r>
      <w:r>
        <w:rPr>
          <w:spacing w:val="-12"/>
          <w:sz w:val="24"/>
        </w:rPr>
        <w:t> </w:t>
      </w:r>
      <w:r>
        <w:rPr>
          <w:sz w:val="24"/>
        </w:rPr>
        <w:t>Inggris</w:t>
      </w:r>
      <w:r>
        <w:rPr>
          <w:spacing w:val="-13"/>
          <w:sz w:val="24"/>
        </w:rPr>
        <w:t> </w:t>
      </w:r>
      <w:r>
        <w:rPr>
          <w:sz w:val="24"/>
        </w:rPr>
        <w:t>yang</w:t>
      </w:r>
      <w:r>
        <w:rPr>
          <w:spacing w:val="-14"/>
          <w:sz w:val="24"/>
        </w:rPr>
        <w:t> </w:t>
      </w:r>
      <w:r>
        <w:rPr>
          <w:sz w:val="24"/>
        </w:rPr>
        <w:t>telah</w:t>
      </w:r>
      <w:r>
        <w:rPr>
          <w:spacing w:val="-12"/>
          <w:sz w:val="24"/>
        </w:rPr>
        <w:t> </w:t>
      </w:r>
      <w:r>
        <w:rPr>
          <w:sz w:val="24"/>
        </w:rPr>
        <w:t>menghadiri</w:t>
      </w:r>
      <w:r>
        <w:rPr>
          <w:spacing w:val="-13"/>
          <w:sz w:val="24"/>
        </w:rPr>
        <w:t> </w:t>
      </w:r>
      <w:r>
        <w:rPr>
          <w:sz w:val="24"/>
        </w:rPr>
        <w:t>Pertemuan</w:t>
      </w:r>
      <w:r>
        <w:rPr>
          <w:spacing w:val="-12"/>
          <w:sz w:val="24"/>
        </w:rPr>
        <w:t> </w:t>
      </w:r>
      <w:r>
        <w:rPr>
          <w:sz w:val="24"/>
        </w:rPr>
        <w:t>Konsultasi</w:t>
      </w:r>
      <w:r>
        <w:rPr>
          <w:spacing w:val="-52"/>
          <w:sz w:val="24"/>
        </w:rPr>
        <w:t> </w:t>
      </w:r>
      <w:r>
        <w:rPr>
          <w:sz w:val="24"/>
        </w:rPr>
        <w:t>AEM-Inggris.</w:t>
      </w:r>
      <w:r>
        <w:rPr>
          <w:spacing w:val="-5"/>
          <w:sz w:val="24"/>
        </w:rPr>
        <w:t> </w:t>
      </w:r>
      <w:r>
        <w:rPr>
          <w:i/>
          <w:sz w:val="24"/>
        </w:rPr>
        <w:t>"Saya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sampaikan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apresiasi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sebesar-besarnya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atas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kesediannya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hadir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secara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langsung.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Suatu kehormatan bagi saya, selaku Ketua Para Menteri Ekonomi ASEAN tahun ini untuk dapat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memimpin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jalannya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pertemuan,"</w:t>
      </w:r>
      <w:r>
        <w:rPr>
          <w:i/>
          <w:spacing w:val="2"/>
          <w:sz w:val="24"/>
        </w:rPr>
        <w:t> </w:t>
      </w:r>
      <w:r>
        <w:rPr>
          <w:sz w:val="24"/>
        </w:rPr>
        <w:t>tambahnya.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92" w:right="116"/>
        <w:jc w:val="both"/>
      </w:pPr>
      <w:r>
        <w:rPr/>
        <w:t>Pertemuan ditutup dengan dialog antara Dewan Bisnis ASEAN dan Inggris (UK-ASEAN Business</w:t>
      </w:r>
      <w:r>
        <w:rPr>
          <w:spacing w:val="1"/>
        </w:rPr>
        <w:t> </w:t>
      </w:r>
      <w:r>
        <w:rPr>
          <w:spacing w:val="-1"/>
        </w:rPr>
        <w:t>Council/UKABC).</w:t>
      </w:r>
      <w:r>
        <w:rPr>
          <w:spacing w:val="-13"/>
        </w:rPr>
        <w:t> </w:t>
      </w:r>
      <w:r>
        <w:rPr>
          <w:spacing w:val="-1"/>
        </w:rPr>
        <w:t>Dialog</w:t>
      </w:r>
      <w:r>
        <w:rPr>
          <w:spacing w:val="-12"/>
        </w:rPr>
        <w:t> </w:t>
      </w:r>
      <w:r>
        <w:rPr>
          <w:spacing w:val="-1"/>
        </w:rPr>
        <w:t>ini</w:t>
      </w:r>
      <w:r>
        <w:rPr>
          <w:spacing w:val="-11"/>
        </w:rPr>
        <w:t> </w:t>
      </w:r>
      <w:r>
        <w:rPr>
          <w:spacing w:val="-1"/>
        </w:rPr>
        <w:t>membahas</w:t>
      </w:r>
      <w:r>
        <w:rPr>
          <w:spacing w:val="-11"/>
        </w:rPr>
        <w:t> </w:t>
      </w:r>
      <w:r>
        <w:rPr/>
        <w:t>kerja</w:t>
      </w:r>
      <w:r>
        <w:rPr>
          <w:spacing w:val="-11"/>
        </w:rPr>
        <w:t> </w:t>
      </w:r>
      <w:r>
        <w:rPr/>
        <w:t>sama</w:t>
      </w:r>
      <w:r>
        <w:rPr>
          <w:spacing w:val="-11"/>
        </w:rPr>
        <w:t> </w:t>
      </w:r>
      <w:r>
        <w:rPr/>
        <w:t>dan</w:t>
      </w:r>
      <w:r>
        <w:rPr>
          <w:spacing w:val="-9"/>
        </w:rPr>
        <w:t> </w:t>
      </w:r>
      <w:r>
        <w:rPr/>
        <w:t>rekomendasi</w:t>
      </w:r>
      <w:r>
        <w:rPr>
          <w:spacing w:val="-11"/>
        </w:rPr>
        <w:t> </w:t>
      </w:r>
      <w:r>
        <w:rPr/>
        <w:t>UKABC</w:t>
      </w:r>
      <w:r>
        <w:rPr>
          <w:spacing w:val="-12"/>
        </w:rPr>
        <w:t> </w:t>
      </w:r>
      <w:r>
        <w:rPr/>
        <w:t>untuk</w:t>
      </w:r>
      <w:r>
        <w:rPr>
          <w:spacing w:val="-12"/>
        </w:rPr>
        <w:t> </w:t>
      </w:r>
      <w:r>
        <w:rPr/>
        <w:t>tahun</w:t>
      </w:r>
      <w:r>
        <w:rPr>
          <w:spacing w:val="-13"/>
        </w:rPr>
        <w:t> </w:t>
      </w:r>
      <w:r>
        <w:rPr/>
        <w:t>2023</w:t>
      </w:r>
      <w:r>
        <w:rPr>
          <w:spacing w:val="-11"/>
        </w:rPr>
        <w:t> </w:t>
      </w:r>
      <w:r>
        <w:rPr/>
        <w:t>antara</w:t>
      </w:r>
      <w:r>
        <w:rPr>
          <w:spacing w:val="-52"/>
        </w:rPr>
        <w:t> </w:t>
      </w:r>
      <w:r>
        <w:rPr/>
        <w:t>lain keuangan hijau, transferomasi digital, keberlanjutan infrastruktur, kesehatan, dan penyusunan</w:t>
      </w:r>
      <w:r>
        <w:rPr>
          <w:spacing w:val="-52"/>
        </w:rPr>
        <w:t> </w:t>
      </w:r>
      <w:r>
        <w:rPr/>
        <w:t>kebijakan yang</w:t>
      </w:r>
      <w:r>
        <w:rPr>
          <w:spacing w:val="-2"/>
        </w:rPr>
        <w:t> </w:t>
      </w:r>
      <w:r>
        <w:rPr/>
        <w:t>baik.</w:t>
      </w:r>
    </w:p>
    <w:p>
      <w:pPr>
        <w:spacing w:after="0"/>
        <w:jc w:val="both"/>
        <w:sectPr>
          <w:footerReference w:type="default" r:id="rId5"/>
          <w:type w:val="continuous"/>
          <w:pgSz w:w="11920" w:h="16850"/>
          <w:pgMar w:footer="651" w:top="980" w:bottom="840" w:left="940" w:right="1020"/>
          <w:pgNumType w:start="1"/>
        </w:sectPr>
      </w:pPr>
    </w:p>
    <w:p>
      <w:pPr>
        <w:tabs>
          <w:tab w:pos="5154" w:val="left" w:leader="none"/>
        </w:tabs>
        <w:spacing w:line="240" w:lineRule="auto"/>
        <w:ind w:left="33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911812" cy="1936242"/>
            <wp:effectExtent l="0" t="0" r="0" b="0"/>
            <wp:docPr id="9" name="image4.jpeg" descr="D:\Humas\2023\Siaran Pers\Agustus\AEM UK\1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1812" cy="193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2911812" cy="1936242"/>
            <wp:effectExtent l="0" t="0" r="0" b="0"/>
            <wp:docPr id="11" name="image5.jpeg" descr="D:\Humas\2023\Siaran Pers\Agustus\AEM UK\2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1812" cy="193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811530</wp:posOffset>
            </wp:positionH>
            <wp:positionV relativeFrom="paragraph">
              <wp:posOffset>136017</wp:posOffset>
            </wp:positionV>
            <wp:extent cx="2905260" cy="1936242"/>
            <wp:effectExtent l="0" t="0" r="0" b="0"/>
            <wp:wrapTopAndBottom/>
            <wp:docPr id="13" name="image6.jpeg" descr="D:\Humas\2023\Siaran Pers\Agustus\AEM UK\4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260" cy="1936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3869690</wp:posOffset>
            </wp:positionH>
            <wp:positionV relativeFrom="paragraph">
              <wp:posOffset>136017</wp:posOffset>
            </wp:positionV>
            <wp:extent cx="2905260" cy="1936242"/>
            <wp:effectExtent l="0" t="0" r="0" b="0"/>
            <wp:wrapTopAndBottom/>
            <wp:docPr id="15" name="image7.jpeg" descr="D:\Humas\2023\Siaran Pers\Agustus\AEM UK\3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260" cy="1936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spacing w:before="52"/>
        <w:ind w:left="851" w:right="769"/>
        <w:jc w:val="center"/>
      </w:pPr>
      <w:r>
        <w:rPr/>
        <w:t>--selesai--</w:t>
      </w:r>
    </w:p>
    <w:p>
      <w:pPr>
        <w:pStyle w:val="BodyText"/>
        <w:rPr>
          <w:sz w:val="23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7"/>
        <w:gridCol w:w="4938"/>
      </w:tblGrid>
      <w:tr>
        <w:trPr>
          <w:trHeight w:val="1562" w:hRule="atLeast"/>
        </w:trPr>
        <w:tc>
          <w:tcPr>
            <w:tcW w:w="3987" w:type="dxa"/>
          </w:tcPr>
          <w:p>
            <w:pPr>
              <w:pStyle w:val="TableParagraph"/>
              <w:spacing w:line="225" w:lineRule="exact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Informasi</w:t>
            </w:r>
            <w:r>
              <w:rPr>
                <w:b/>
                <w:spacing w:val="-3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lebih</w:t>
            </w:r>
            <w:r>
              <w:rPr>
                <w:b/>
                <w:spacing w:val="-6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lanjut</w:t>
            </w:r>
            <w:r>
              <w:rPr>
                <w:b/>
                <w:spacing w:val="-2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hubungi:</w:t>
            </w:r>
          </w:p>
          <w:p>
            <w:pPr>
              <w:pStyle w:val="TableParagraph"/>
              <w:spacing w:line="267" w:lineRule="exact"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Ani Mulyati</w:t>
            </w:r>
          </w:p>
          <w:p>
            <w:pPr>
              <w:pStyle w:val="TableParagraph"/>
              <w:ind w:right="602"/>
              <w:rPr>
                <w:b/>
                <w:sz w:val="22"/>
              </w:rPr>
            </w:pPr>
            <w:r>
              <w:rPr>
                <w:b/>
                <w:sz w:val="22"/>
              </w:rPr>
              <w:t>Kepala Biro Hubungan Masyarakat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Kementerian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Perdagangan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Email:</w:t>
            </w:r>
            <w:r>
              <w:rPr>
                <w:spacing w:val="-8"/>
                <w:sz w:val="22"/>
              </w:rPr>
              <w:t> </w:t>
            </w:r>
            <w:hyperlink r:id="rId14">
              <w:r>
                <w:rPr>
                  <w:color w:val="0000FF"/>
                  <w:sz w:val="22"/>
                  <w:u w:val="single" w:color="0000FF"/>
                </w:rPr>
                <w:t>pusathumas@kemendag.go.id</w:t>
              </w:r>
            </w:hyperlink>
          </w:p>
        </w:tc>
        <w:tc>
          <w:tcPr>
            <w:tcW w:w="4938" w:type="dxa"/>
          </w:tcPr>
          <w:p>
            <w:pPr>
              <w:pStyle w:val="TableParagraph"/>
              <w:spacing w:before="5"/>
              <w:ind w:left="0"/>
              <w:rPr>
                <w:sz w:val="18"/>
              </w:rPr>
            </w:pPr>
          </w:p>
          <w:p>
            <w:pPr>
              <w:pStyle w:val="TableParagraph"/>
              <w:spacing w:line="267" w:lineRule="exact"/>
              <w:ind w:left="468"/>
              <w:rPr>
                <w:b/>
                <w:sz w:val="22"/>
              </w:rPr>
            </w:pPr>
            <w:r>
              <w:rPr>
                <w:b/>
                <w:sz w:val="22"/>
              </w:rPr>
              <w:t>Dina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Kurniasari</w:t>
            </w:r>
          </w:p>
          <w:p>
            <w:pPr>
              <w:pStyle w:val="TableParagraph"/>
              <w:spacing w:line="267" w:lineRule="exact"/>
              <w:ind w:left="468"/>
              <w:rPr>
                <w:b/>
                <w:sz w:val="22"/>
              </w:rPr>
            </w:pPr>
            <w:r>
              <w:rPr>
                <w:b/>
                <w:sz w:val="22"/>
              </w:rPr>
              <w:t>Direktur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Perundingan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ASEAN</w:t>
            </w:r>
          </w:p>
          <w:p>
            <w:pPr>
              <w:pStyle w:val="TableParagraph"/>
              <w:ind w:left="468" w:right="179"/>
              <w:rPr>
                <w:b/>
                <w:sz w:val="22"/>
              </w:rPr>
            </w:pPr>
            <w:r>
              <w:rPr>
                <w:b/>
                <w:sz w:val="22"/>
              </w:rPr>
              <w:t>Ditjen Perundingan Perdagangan Internasional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Kementerian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Perdagangan</w:t>
            </w:r>
          </w:p>
          <w:p>
            <w:pPr>
              <w:pStyle w:val="TableParagraph"/>
              <w:spacing w:line="245" w:lineRule="exact" w:before="1"/>
              <w:ind w:left="468"/>
              <w:rPr>
                <w:sz w:val="22"/>
              </w:rPr>
            </w:pPr>
            <w:r>
              <w:rPr>
                <w:sz w:val="22"/>
              </w:rPr>
              <w:t>Email:</w:t>
            </w:r>
            <w:r>
              <w:rPr>
                <w:spacing w:val="-4"/>
                <w:sz w:val="22"/>
              </w:rPr>
              <w:t> </w:t>
            </w:r>
            <w:hyperlink r:id="rId15">
              <w:r>
                <w:rPr>
                  <w:color w:val="0000FF"/>
                  <w:sz w:val="22"/>
                  <w:u w:val="single" w:color="0000FF"/>
                </w:rPr>
                <w:t>dina.kurniasari@kemendag.go.id</w:t>
              </w:r>
            </w:hyperlink>
          </w:p>
        </w:tc>
      </w:tr>
    </w:tbl>
    <w:p>
      <w:pPr>
        <w:spacing w:after="0" w:line="245" w:lineRule="exact"/>
        <w:rPr>
          <w:sz w:val="22"/>
        </w:rPr>
        <w:sectPr>
          <w:footerReference w:type="default" r:id="rId9"/>
          <w:pgSz w:w="11920" w:h="16850"/>
          <w:pgMar w:footer="651" w:header="0" w:top="1000" w:bottom="840" w:left="940" w:right="1020"/>
        </w:sectPr>
      </w:pPr>
    </w:p>
    <w:p>
      <w:pPr>
        <w:pStyle w:val="Heading1"/>
        <w:ind w:left="4500"/>
      </w:pPr>
      <w:r>
        <w:rPr/>
        <w:pict>
          <v:rect style="position:absolute;margin-left:227.809998pt;margin-top:.624684pt;width:1.44pt;height:92.184pt;mso-position-horizontal-relative:page;mso-position-vertical-relative:paragraph;z-index:15731200" filled="true" fillcolor="#183a64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1434100</wp:posOffset>
            </wp:positionH>
            <wp:positionV relativeFrom="paragraph">
              <wp:posOffset>112260</wp:posOffset>
            </wp:positionV>
            <wp:extent cx="762086" cy="957180"/>
            <wp:effectExtent l="0" t="0" r="0" b="0"/>
            <wp:wrapNone/>
            <wp:docPr id="1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86" cy="95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399"/>
        </w:rPr>
        <w:t>PRESS</w:t>
      </w:r>
      <w:r>
        <w:rPr>
          <w:color w:val="003399"/>
          <w:spacing w:val="-3"/>
        </w:rPr>
        <w:t> </w:t>
      </w:r>
      <w:r>
        <w:rPr>
          <w:color w:val="003399"/>
        </w:rPr>
        <w:t>RELEASE</w:t>
      </w:r>
    </w:p>
    <w:p>
      <w:pPr>
        <w:spacing w:before="117"/>
        <w:ind w:left="4528" w:right="768" w:firstLine="0"/>
        <w:jc w:val="center"/>
        <w:rPr>
          <w:sz w:val="22"/>
        </w:rPr>
      </w:pPr>
      <w:r>
        <w:rPr>
          <w:sz w:val="22"/>
        </w:rPr>
        <w:t>Public Relations</w:t>
      </w:r>
      <w:r>
        <w:rPr>
          <w:spacing w:val="-3"/>
          <w:sz w:val="22"/>
        </w:rPr>
        <w:t> </w:t>
      </w:r>
      <w:r>
        <w:rPr>
          <w:sz w:val="22"/>
        </w:rPr>
        <w:t>Bureau</w:t>
      </w:r>
    </w:p>
    <w:p>
      <w:pPr>
        <w:spacing w:before="0"/>
        <w:ind w:left="4528" w:right="769" w:firstLine="0"/>
        <w:jc w:val="center"/>
        <w:rPr>
          <w:sz w:val="22"/>
        </w:rPr>
      </w:pPr>
      <w:r>
        <w:rPr>
          <w:sz w:val="22"/>
        </w:rPr>
        <w:t>Bldg. I Fl. 2, Jl. M.I. Ridwan Rais No. 5, Jakarta 10110</w:t>
      </w:r>
      <w:r>
        <w:rPr>
          <w:spacing w:val="-47"/>
          <w:sz w:val="22"/>
        </w:rPr>
        <w:t> </w:t>
      </w:r>
      <w:r>
        <w:rPr>
          <w:sz w:val="22"/>
        </w:rPr>
        <w:t>Phone:</w:t>
      </w:r>
      <w:r>
        <w:rPr>
          <w:spacing w:val="-3"/>
          <w:sz w:val="22"/>
        </w:rPr>
        <w:t> </w:t>
      </w:r>
      <w:r>
        <w:rPr>
          <w:sz w:val="22"/>
        </w:rPr>
        <w:t>021-3860371/Fax:</w:t>
      </w:r>
      <w:r>
        <w:rPr>
          <w:spacing w:val="-2"/>
          <w:sz w:val="22"/>
        </w:rPr>
        <w:t> </w:t>
      </w:r>
      <w:r>
        <w:rPr>
          <w:sz w:val="22"/>
        </w:rPr>
        <w:t>021-3508711</w:t>
      </w:r>
    </w:p>
    <w:p>
      <w:pPr>
        <w:spacing w:before="0"/>
        <w:ind w:left="4528" w:right="769" w:firstLine="0"/>
        <w:jc w:val="center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3370579</wp:posOffset>
            </wp:positionH>
            <wp:positionV relativeFrom="paragraph">
              <wp:posOffset>125141</wp:posOffset>
            </wp:positionV>
            <wp:extent cx="1066800" cy="1028700"/>
            <wp:effectExtent l="0" t="0" r="0" b="0"/>
            <wp:wrapNone/>
            <wp:docPr id="19" name="image3.png" descr="BBI_Logo_Black-0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">
        <w:r>
          <w:rPr>
            <w:color w:val="0462C1"/>
            <w:sz w:val="22"/>
            <w:u w:val="single" w:color="0462C1"/>
          </w:rPr>
          <w:t>www.kemendag.go.id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Heading2"/>
        <w:spacing w:before="54"/>
        <w:ind w:left="870" w:firstLine="609"/>
        <w:jc w:val="left"/>
      </w:pPr>
      <w:r>
        <w:rPr/>
        <w:t>The 3</w:t>
      </w:r>
      <w:r>
        <w:rPr>
          <w:vertAlign w:val="superscript"/>
        </w:rPr>
        <w:t>rd</w:t>
      </w:r>
      <w:r>
        <w:rPr>
          <w:vertAlign w:val="baseline"/>
        </w:rPr>
        <w:t> AEM-UK Consultation Meeting, Minister of Trade</w:t>
      </w:r>
      <w:r>
        <w:rPr>
          <w:spacing w:val="1"/>
          <w:vertAlign w:val="baseline"/>
        </w:rPr>
        <w:t> </w:t>
      </w:r>
      <w:r>
        <w:rPr>
          <w:vertAlign w:val="baseline"/>
        </w:rPr>
        <w:t>Zulkifli</w:t>
      </w:r>
      <w:r>
        <w:rPr>
          <w:spacing w:val="-5"/>
          <w:vertAlign w:val="baseline"/>
        </w:rPr>
        <w:t> </w:t>
      </w:r>
      <w:r>
        <w:rPr>
          <w:vertAlign w:val="baseline"/>
        </w:rPr>
        <w:t>Hasan:</w:t>
      </w:r>
      <w:r>
        <w:rPr>
          <w:spacing w:val="-6"/>
          <w:vertAlign w:val="baseline"/>
        </w:rPr>
        <w:t> </w:t>
      </w:r>
      <w:r>
        <w:rPr>
          <w:vertAlign w:val="baseline"/>
        </w:rPr>
        <w:t>Discuss</w:t>
      </w:r>
      <w:r>
        <w:rPr>
          <w:spacing w:val="-6"/>
          <w:vertAlign w:val="baseline"/>
        </w:rPr>
        <w:t> </w:t>
      </w:r>
      <w:r>
        <w:rPr>
          <w:vertAlign w:val="baseline"/>
        </w:rPr>
        <w:t>the</w:t>
      </w:r>
      <w:r>
        <w:rPr>
          <w:spacing w:val="-5"/>
          <w:vertAlign w:val="baseline"/>
        </w:rPr>
        <w:t> </w:t>
      </w:r>
      <w:r>
        <w:rPr>
          <w:vertAlign w:val="baseline"/>
        </w:rPr>
        <w:t>Development</w:t>
      </w:r>
      <w:r>
        <w:rPr>
          <w:spacing w:val="-4"/>
          <w:vertAlign w:val="baseline"/>
        </w:rPr>
        <w:t> </w:t>
      </w:r>
      <w:r>
        <w:rPr>
          <w:vertAlign w:val="baseline"/>
        </w:rPr>
        <w:t>of</w:t>
      </w:r>
      <w:r>
        <w:rPr>
          <w:spacing w:val="-5"/>
          <w:vertAlign w:val="baseline"/>
        </w:rPr>
        <w:t> </w:t>
      </w:r>
      <w:r>
        <w:rPr>
          <w:vertAlign w:val="baseline"/>
        </w:rPr>
        <w:t>Economic</w:t>
      </w:r>
      <w:r>
        <w:rPr>
          <w:spacing w:val="-5"/>
          <w:vertAlign w:val="baseline"/>
        </w:rPr>
        <w:t> </w:t>
      </w:r>
      <w:r>
        <w:rPr>
          <w:vertAlign w:val="baseline"/>
        </w:rPr>
        <w:t>Cooperation</w:t>
      </w:r>
    </w:p>
    <w:p>
      <w:pPr>
        <w:pStyle w:val="BodyText"/>
        <w:spacing w:before="241"/>
        <w:ind w:left="192" w:right="113"/>
        <w:jc w:val="both"/>
      </w:pPr>
      <w:r>
        <w:rPr>
          <w:b/>
        </w:rPr>
        <w:t>Semarang, 20 August 2023 </w:t>
      </w:r>
      <w:r>
        <w:rPr/>
        <w:t>– The ASEAN Economic Ministers (AEM) again held a consultative</w:t>
      </w:r>
      <w:r>
        <w:rPr>
          <w:spacing w:val="1"/>
        </w:rPr>
        <w:t> </w:t>
      </w:r>
      <w:r>
        <w:rPr/>
        <w:t>meeting with a partner country. Led by Minister of Trade Zulkifli Hasan, AEM held the 3</w:t>
      </w:r>
      <w:r>
        <w:rPr>
          <w:vertAlign w:val="superscript"/>
        </w:rPr>
        <w:t>rd</w:t>
      </w:r>
      <w:r>
        <w:rPr>
          <w:vertAlign w:val="baseline"/>
        </w:rPr>
        <w:t> AEM-UK</w:t>
      </w:r>
      <w:r>
        <w:rPr>
          <w:spacing w:val="1"/>
          <w:vertAlign w:val="baseline"/>
        </w:rPr>
        <w:t> </w:t>
      </w:r>
      <w:r>
        <w:rPr>
          <w:vertAlign w:val="baseline"/>
        </w:rPr>
        <w:t>Consultation Meeting in Semarang, Central Java on Sunday (20/8). At the meeting, the British</w:t>
      </w:r>
      <w:r>
        <w:rPr>
          <w:spacing w:val="1"/>
          <w:vertAlign w:val="baseline"/>
        </w:rPr>
        <w:t> </w:t>
      </w:r>
      <w:r>
        <w:rPr>
          <w:vertAlign w:val="baseline"/>
        </w:rPr>
        <w:t>delegation was led by British Minister of State for International Trade Nigel Huddleston MP. This</w:t>
      </w:r>
      <w:r>
        <w:rPr>
          <w:spacing w:val="1"/>
          <w:vertAlign w:val="baseline"/>
        </w:rPr>
        <w:t> </w:t>
      </w:r>
      <w:r>
        <w:rPr>
          <w:vertAlign w:val="baseline"/>
        </w:rPr>
        <w:t>meeting is part of the series of the 55</w:t>
      </w:r>
      <w:r>
        <w:rPr>
          <w:vertAlign w:val="superscript"/>
        </w:rPr>
        <w:t>th</w:t>
      </w:r>
      <w:r>
        <w:rPr>
          <w:vertAlign w:val="baseline"/>
        </w:rPr>
        <w:t> AEM Meeting and related meetings being held on 17-22</w:t>
      </w:r>
      <w:r>
        <w:rPr>
          <w:spacing w:val="1"/>
          <w:vertAlign w:val="baseline"/>
        </w:rPr>
        <w:t> </w:t>
      </w:r>
      <w:r>
        <w:rPr>
          <w:vertAlign w:val="baseline"/>
        </w:rPr>
        <w:t>August</w:t>
      </w:r>
      <w:r>
        <w:rPr>
          <w:spacing w:val="-1"/>
          <w:vertAlign w:val="baseline"/>
        </w:rPr>
        <w:t> </w:t>
      </w:r>
      <w:r>
        <w:rPr>
          <w:vertAlign w:val="baseline"/>
        </w:rPr>
        <w:t>2023.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92" w:right="113" w:firstLine="0"/>
        <w:jc w:val="both"/>
        <w:rPr>
          <w:sz w:val="24"/>
        </w:rPr>
      </w:pPr>
      <w:r>
        <w:rPr>
          <w:i/>
          <w:sz w:val="24"/>
        </w:rPr>
        <w:t>"Today's 8</w:t>
      </w:r>
      <w:r>
        <w:rPr>
          <w:i/>
          <w:sz w:val="24"/>
          <w:vertAlign w:val="superscript"/>
        </w:rPr>
        <w:t>th</w:t>
      </w:r>
      <w:r>
        <w:rPr>
          <w:i/>
          <w:sz w:val="24"/>
          <w:vertAlign w:val="baseline"/>
        </w:rPr>
        <w:t> meeting is the 3</w:t>
      </w:r>
      <w:r>
        <w:rPr>
          <w:i/>
          <w:sz w:val="24"/>
          <w:vertAlign w:val="superscript"/>
        </w:rPr>
        <w:t>rd</w:t>
      </w:r>
      <w:r>
        <w:rPr>
          <w:i/>
          <w:sz w:val="24"/>
          <w:vertAlign w:val="baseline"/>
        </w:rPr>
        <w:t> Consultation of ASEAN Economic Ministers with the UK. The meeting</w:t>
      </w:r>
      <w:r>
        <w:rPr>
          <w:i/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discussed several issues, namely the development of ASEAN-UK economic cooperation 2022-2023,</w:t>
      </w:r>
      <w:r>
        <w:rPr>
          <w:i/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the ASEAN-UK economic integration program 2024-2025, as well as efforts to encourage inclusive</w:t>
      </w:r>
      <w:r>
        <w:rPr>
          <w:i/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and</w:t>
      </w:r>
      <w:r>
        <w:rPr>
          <w:i/>
          <w:spacing w:val="-6"/>
          <w:sz w:val="24"/>
          <w:vertAlign w:val="baseline"/>
        </w:rPr>
        <w:t> </w:t>
      </w:r>
      <w:r>
        <w:rPr>
          <w:i/>
          <w:sz w:val="24"/>
          <w:vertAlign w:val="baseline"/>
        </w:rPr>
        <w:t>resilient</w:t>
      </w:r>
      <w:r>
        <w:rPr>
          <w:i/>
          <w:spacing w:val="-4"/>
          <w:sz w:val="24"/>
          <w:vertAlign w:val="baseline"/>
        </w:rPr>
        <w:t> </w:t>
      </w:r>
      <w:r>
        <w:rPr>
          <w:i/>
          <w:sz w:val="24"/>
          <w:vertAlign w:val="baseline"/>
        </w:rPr>
        <w:t>growth</w:t>
      </w:r>
      <w:r>
        <w:rPr>
          <w:i/>
          <w:spacing w:val="-6"/>
          <w:sz w:val="24"/>
          <w:vertAlign w:val="baseline"/>
        </w:rPr>
        <w:t> </w:t>
      </w:r>
      <w:r>
        <w:rPr>
          <w:i/>
          <w:sz w:val="24"/>
          <w:vertAlign w:val="baseline"/>
        </w:rPr>
        <w:t>throughout</w:t>
      </w:r>
      <w:r>
        <w:rPr>
          <w:i/>
          <w:spacing w:val="-4"/>
          <w:sz w:val="24"/>
          <w:vertAlign w:val="baseline"/>
        </w:rPr>
        <w:t> </w:t>
      </w:r>
      <w:r>
        <w:rPr>
          <w:i/>
          <w:sz w:val="24"/>
          <w:vertAlign w:val="baseline"/>
        </w:rPr>
        <w:t>ASEAN.</w:t>
      </w:r>
      <w:r>
        <w:rPr>
          <w:i/>
          <w:spacing w:val="-6"/>
          <w:sz w:val="24"/>
          <w:vertAlign w:val="baseline"/>
        </w:rPr>
        <w:t> </w:t>
      </w:r>
      <w:r>
        <w:rPr>
          <w:i/>
          <w:sz w:val="24"/>
          <w:vertAlign w:val="baseline"/>
        </w:rPr>
        <w:t>Meanwhile</w:t>
      </w:r>
      <w:r>
        <w:rPr>
          <w:i/>
          <w:spacing w:val="-4"/>
          <w:sz w:val="24"/>
          <w:vertAlign w:val="baseline"/>
        </w:rPr>
        <w:t> </w:t>
      </w:r>
      <w:r>
        <w:rPr>
          <w:i/>
          <w:sz w:val="24"/>
          <w:vertAlign w:val="baseline"/>
        </w:rPr>
        <w:t>the</w:t>
      </w:r>
      <w:r>
        <w:rPr>
          <w:i/>
          <w:spacing w:val="-7"/>
          <w:sz w:val="24"/>
          <w:vertAlign w:val="baseline"/>
        </w:rPr>
        <w:t> </w:t>
      </w:r>
      <w:r>
        <w:rPr>
          <w:i/>
          <w:sz w:val="24"/>
          <w:vertAlign w:val="baseline"/>
        </w:rPr>
        <w:t>economic</w:t>
      </w:r>
      <w:r>
        <w:rPr>
          <w:i/>
          <w:spacing w:val="-4"/>
          <w:sz w:val="24"/>
          <w:vertAlign w:val="baseline"/>
        </w:rPr>
        <w:t> </w:t>
      </w:r>
      <w:r>
        <w:rPr>
          <w:i/>
          <w:sz w:val="24"/>
          <w:vertAlign w:val="baseline"/>
        </w:rPr>
        <w:t>integration</w:t>
      </w:r>
      <w:r>
        <w:rPr>
          <w:i/>
          <w:spacing w:val="-6"/>
          <w:sz w:val="24"/>
          <w:vertAlign w:val="baseline"/>
        </w:rPr>
        <w:t> </w:t>
      </w:r>
      <w:r>
        <w:rPr>
          <w:i/>
          <w:sz w:val="24"/>
          <w:vertAlign w:val="baseline"/>
        </w:rPr>
        <w:t>program</w:t>
      </w:r>
      <w:r>
        <w:rPr>
          <w:i/>
          <w:spacing w:val="-5"/>
          <w:sz w:val="24"/>
          <w:vertAlign w:val="baseline"/>
        </w:rPr>
        <w:t> </w:t>
      </w:r>
      <w:r>
        <w:rPr>
          <w:i/>
          <w:sz w:val="24"/>
          <w:vertAlign w:val="baseline"/>
        </w:rPr>
        <w:t>covers</w:t>
      </w:r>
      <w:r>
        <w:rPr>
          <w:i/>
          <w:spacing w:val="-5"/>
          <w:sz w:val="24"/>
          <w:vertAlign w:val="baseline"/>
        </w:rPr>
        <w:t> </w:t>
      </w:r>
      <w:r>
        <w:rPr>
          <w:i/>
          <w:sz w:val="24"/>
          <w:vertAlign w:val="baseline"/>
        </w:rPr>
        <w:t>three</w:t>
      </w:r>
      <w:r>
        <w:rPr>
          <w:i/>
          <w:spacing w:val="-52"/>
          <w:sz w:val="24"/>
          <w:vertAlign w:val="baseline"/>
        </w:rPr>
        <w:t> </w:t>
      </w:r>
      <w:r>
        <w:rPr>
          <w:i/>
          <w:sz w:val="24"/>
          <w:vertAlign w:val="baseline"/>
        </w:rPr>
        <w:t>areas, namely, regulatory reform, trade that is more free from barriers, and financial services,"</w:t>
      </w:r>
      <w:r>
        <w:rPr>
          <w:i/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explained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Trade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Minister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Zulkifli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Hasan.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92" w:right="123"/>
        <w:jc w:val="both"/>
      </w:pPr>
      <w:r>
        <w:rPr/>
        <w:t>In</w:t>
      </w:r>
      <w:r>
        <w:rPr>
          <w:spacing w:val="1"/>
        </w:rPr>
        <w:t> </w:t>
      </w:r>
      <w:r>
        <w:rPr/>
        <w:t>his</w:t>
      </w:r>
      <w:r>
        <w:rPr>
          <w:spacing w:val="1"/>
        </w:rPr>
        <w:t> </w:t>
      </w:r>
      <w:r>
        <w:rPr/>
        <w:t>remarks, the Minister of</w:t>
      </w:r>
      <w:r>
        <w:rPr>
          <w:spacing w:val="1"/>
        </w:rPr>
        <w:t> </w:t>
      </w:r>
      <w:r>
        <w:rPr/>
        <w:t>Trade Zulkifli Hasan</w:t>
      </w:r>
      <w:r>
        <w:rPr>
          <w:spacing w:val="1"/>
        </w:rPr>
        <w:t> </w:t>
      </w:r>
      <w:r>
        <w:rPr/>
        <w:t>said</w:t>
      </w:r>
      <w:r>
        <w:rPr>
          <w:spacing w:val="1"/>
        </w:rPr>
        <w:t> </w:t>
      </w:r>
      <w:r>
        <w:rPr/>
        <w:t>that this</w:t>
      </w:r>
      <w:r>
        <w:rPr>
          <w:spacing w:val="1"/>
        </w:rPr>
        <w:t> </w:t>
      </w:r>
      <w:r>
        <w:rPr/>
        <w:t>meeting was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important</w:t>
      </w:r>
      <w:r>
        <w:rPr>
          <w:spacing w:val="1"/>
        </w:rPr>
        <w:t> </w:t>
      </w:r>
      <w:r>
        <w:rPr/>
        <w:t>momentum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strengthen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economy</w:t>
      </w:r>
      <w:r>
        <w:rPr>
          <w:spacing w:val="-3"/>
        </w:rPr>
        <w:t> </w:t>
      </w:r>
      <w:r>
        <w:rPr/>
        <w:t>between</w:t>
      </w:r>
      <w:r>
        <w:rPr>
          <w:spacing w:val="-4"/>
        </w:rPr>
        <w:t> </w:t>
      </w:r>
      <w:r>
        <w:rPr/>
        <w:t>ASEAN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UK.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92" w:right="122" w:firstLine="0"/>
        <w:jc w:val="both"/>
        <w:rPr>
          <w:sz w:val="24"/>
        </w:rPr>
      </w:pPr>
      <w:r>
        <w:rPr>
          <w:i/>
          <w:sz w:val="24"/>
        </w:rPr>
        <w:t>"I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hope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we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can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collaborate,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prioritize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spirit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togetherness,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provide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clear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directions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through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discussions of real and concrete solutions to drive several initiatives and cooperation that can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support economic growth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two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regions,"</w:t>
      </w:r>
      <w:r>
        <w:rPr>
          <w:i/>
          <w:spacing w:val="3"/>
          <w:sz w:val="24"/>
        </w:rPr>
        <w:t> </w:t>
      </w:r>
      <w:r>
        <w:rPr>
          <w:sz w:val="24"/>
        </w:rPr>
        <w:t>said</w:t>
      </w:r>
      <w:r>
        <w:rPr>
          <w:spacing w:val="1"/>
          <w:sz w:val="24"/>
        </w:rPr>
        <w:t> </w:t>
      </w:r>
      <w:r>
        <w:rPr>
          <w:sz w:val="24"/>
        </w:rPr>
        <w:t>Trade</w:t>
      </w:r>
      <w:r>
        <w:rPr>
          <w:spacing w:val="-1"/>
          <w:sz w:val="24"/>
        </w:rPr>
        <w:t> </w:t>
      </w:r>
      <w:r>
        <w:rPr>
          <w:sz w:val="24"/>
        </w:rPr>
        <w:t>Minister</w:t>
      </w:r>
      <w:r>
        <w:rPr>
          <w:spacing w:val="-1"/>
          <w:sz w:val="24"/>
        </w:rPr>
        <w:t> </w:t>
      </w:r>
      <w:r>
        <w:rPr>
          <w:sz w:val="24"/>
        </w:rPr>
        <w:t>Zulkifli</w:t>
      </w:r>
      <w:r>
        <w:rPr>
          <w:spacing w:val="-5"/>
          <w:sz w:val="24"/>
        </w:rPr>
        <w:t> </w:t>
      </w:r>
      <w:r>
        <w:rPr>
          <w:sz w:val="24"/>
        </w:rPr>
        <w:t>Hasan.</w:t>
      </w:r>
    </w:p>
    <w:p>
      <w:pPr>
        <w:pStyle w:val="BodyText"/>
        <w:spacing w:before="7"/>
        <w:rPr>
          <w:sz w:val="19"/>
        </w:rPr>
      </w:pPr>
    </w:p>
    <w:p>
      <w:pPr>
        <w:spacing w:line="240" w:lineRule="auto" w:before="1"/>
        <w:ind w:left="192" w:right="115" w:firstLine="0"/>
        <w:jc w:val="both"/>
        <w:rPr>
          <w:sz w:val="24"/>
        </w:rPr>
      </w:pPr>
      <w:r>
        <w:rPr>
          <w:sz w:val="24"/>
        </w:rPr>
        <w:t>Trade Minister Zulkifli Hasan appreciated the UK's willingness to attend the AEM-UK Consultation</w:t>
      </w:r>
      <w:r>
        <w:rPr>
          <w:spacing w:val="1"/>
          <w:sz w:val="24"/>
        </w:rPr>
        <w:t> </w:t>
      </w:r>
      <w:r>
        <w:rPr>
          <w:sz w:val="24"/>
        </w:rPr>
        <w:t>Meeting. </w:t>
      </w:r>
      <w:r>
        <w:rPr>
          <w:i/>
          <w:sz w:val="24"/>
        </w:rPr>
        <w:t>"I express my utmost appreciation for your willingness to attend in person. It is an honor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for me, as Chair of the ASEAN Economic Ministers this year, to be able to lead the course of 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meeting," </w:t>
      </w:r>
      <w:r>
        <w:rPr>
          <w:sz w:val="24"/>
        </w:rPr>
        <w:t>he</w:t>
      </w:r>
      <w:r>
        <w:rPr>
          <w:spacing w:val="-2"/>
          <w:sz w:val="24"/>
        </w:rPr>
        <w:t> </w:t>
      </w:r>
      <w:r>
        <w:rPr>
          <w:sz w:val="24"/>
        </w:rPr>
        <w:t>added.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92" w:right="114"/>
        <w:jc w:val="both"/>
      </w:pPr>
      <w:r>
        <w:rPr/>
        <w:t>The meeting closed with dialogue between the ASEAN Business Council and the UK (UK-ASEAN</w:t>
      </w:r>
      <w:r>
        <w:rPr>
          <w:spacing w:val="1"/>
        </w:rPr>
        <w:t> </w:t>
      </w:r>
      <w:r>
        <w:rPr/>
        <w:t>Business Council/UKABC). This dialogue discussed UKABC's cooperation and recommendations for</w:t>
      </w:r>
      <w:r>
        <w:rPr>
          <w:spacing w:val="1"/>
        </w:rPr>
        <w:t> </w:t>
      </w:r>
      <w:r>
        <w:rPr/>
        <w:t>2023,</w:t>
      </w:r>
      <w:r>
        <w:rPr>
          <w:spacing w:val="-11"/>
        </w:rPr>
        <w:t> </w:t>
      </w:r>
      <w:r>
        <w:rPr/>
        <w:t>including</w:t>
      </w:r>
      <w:r>
        <w:rPr>
          <w:spacing w:val="-8"/>
        </w:rPr>
        <w:t> </w:t>
      </w:r>
      <w:r>
        <w:rPr/>
        <w:t>green</w:t>
      </w:r>
      <w:r>
        <w:rPr>
          <w:spacing w:val="-9"/>
        </w:rPr>
        <w:t> </w:t>
      </w:r>
      <w:r>
        <w:rPr/>
        <w:t>finance,</w:t>
      </w:r>
      <w:r>
        <w:rPr>
          <w:spacing w:val="-8"/>
        </w:rPr>
        <w:t> </w:t>
      </w:r>
      <w:r>
        <w:rPr/>
        <w:t>digital</w:t>
      </w:r>
      <w:r>
        <w:rPr>
          <w:spacing w:val="-10"/>
        </w:rPr>
        <w:t> </w:t>
      </w:r>
      <w:r>
        <w:rPr/>
        <w:t>transformation,</w:t>
      </w:r>
      <w:r>
        <w:rPr>
          <w:spacing w:val="-8"/>
        </w:rPr>
        <w:t> </w:t>
      </w:r>
      <w:r>
        <w:rPr/>
        <w:t>infrastructure</w:t>
      </w:r>
      <w:r>
        <w:rPr>
          <w:spacing w:val="-8"/>
        </w:rPr>
        <w:t> </w:t>
      </w:r>
      <w:r>
        <w:rPr/>
        <w:t>sustainability,</w:t>
      </w:r>
      <w:r>
        <w:rPr>
          <w:spacing w:val="-10"/>
        </w:rPr>
        <w:t> </w:t>
      </w:r>
      <w:r>
        <w:rPr/>
        <w:t>health,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good</w:t>
      </w:r>
      <w:r>
        <w:rPr>
          <w:spacing w:val="1"/>
        </w:rPr>
        <w:t> </w:t>
      </w:r>
      <w:r>
        <w:rPr/>
        <w:t>policy</w:t>
      </w:r>
      <w:r>
        <w:rPr>
          <w:spacing w:val="-2"/>
        </w:rPr>
        <w:t> </w:t>
      </w:r>
      <w:r>
        <w:rPr/>
        <w:t>making.</w:t>
      </w:r>
    </w:p>
    <w:p>
      <w:pPr>
        <w:spacing w:after="0"/>
        <w:jc w:val="both"/>
        <w:sectPr>
          <w:pgSz w:w="11920" w:h="16850"/>
          <w:pgMar w:header="0" w:footer="651" w:top="980" w:bottom="840" w:left="940" w:right="1020"/>
        </w:sectPr>
      </w:pPr>
    </w:p>
    <w:p>
      <w:pPr>
        <w:tabs>
          <w:tab w:pos="5154" w:val="left" w:leader="none"/>
        </w:tabs>
        <w:spacing w:line="240" w:lineRule="auto"/>
        <w:ind w:left="33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911812" cy="1936242"/>
            <wp:effectExtent l="0" t="0" r="0" b="0"/>
            <wp:docPr id="21" name="image4.jpeg" descr="D:\Humas\2023\Siaran Pers\Agustus\AEM UK\1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1812" cy="193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2911812" cy="1936242"/>
            <wp:effectExtent l="0" t="0" r="0" b="0"/>
            <wp:docPr id="23" name="image5.jpeg" descr="D:\Humas\2023\Siaran Pers\Agustus\AEM UK\2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1812" cy="193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811530</wp:posOffset>
            </wp:positionH>
            <wp:positionV relativeFrom="paragraph">
              <wp:posOffset>136017</wp:posOffset>
            </wp:positionV>
            <wp:extent cx="2905260" cy="1936242"/>
            <wp:effectExtent l="0" t="0" r="0" b="0"/>
            <wp:wrapTopAndBottom/>
            <wp:docPr id="25" name="image6.jpeg" descr="D:\Humas\2023\Siaran Pers\Agustus\AEM UK\4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260" cy="1936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3869690</wp:posOffset>
            </wp:positionH>
            <wp:positionV relativeFrom="paragraph">
              <wp:posOffset>136017</wp:posOffset>
            </wp:positionV>
            <wp:extent cx="2905260" cy="1936242"/>
            <wp:effectExtent l="0" t="0" r="0" b="0"/>
            <wp:wrapTopAndBottom/>
            <wp:docPr id="27" name="image7.jpeg" descr="D:\Humas\2023\Siaran Pers\Agustus\AEM UK\3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260" cy="1936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spacing w:before="52"/>
        <w:ind w:left="846" w:right="769"/>
        <w:jc w:val="center"/>
      </w:pPr>
      <w:r>
        <w:rPr/>
        <w:t>--end--</w:t>
      </w:r>
    </w:p>
    <w:p>
      <w:pPr>
        <w:pStyle w:val="BodyText"/>
        <w:rPr>
          <w:sz w:val="23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5"/>
        <w:gridCol w:w="5630"/>
      </w:tblGrid>
      <w:tr>
        <w:trPr>
          <w:trHeight w:val="1562" w:hRule="atLeast"/>
        </w:trPr>
        <w:tc>
          <w:tcPr>
            <w:tcW w:w="4115" w:type="dxa"/>
          </w:tcPr>
          <w:p>
            <w:pPr>
              <w:pStyle w:val="TableParagraph"/>
              <w:spacing w:line="225" w:lineRule="exact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For</w:t>
            </w:r>
            <w:r>
              <w:rPr>
                <w:b/>
                <w:spacing w:val="-2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further</w:t>
            </w:r>
            <w:r>
              <w:rPr>
                <w:b/>
                <w:spacing w:val="-4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information</w:t>
            </w:r>
            <w:r>
              <w:rPr>
                <w:b/>
                <w:spacing w:val="-3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please</w:t>
            </w:r>
            <w:r>
              <w:rPr>
                <w:b/>
                <w:spacing w:val="-3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contact:</w:t>
            </w:r>
          </w:p>
          <w:p>
            <w:pPr>
              <w:pStyle w:val="TableParagraph"/>
              <w:spacing w:line="267" w:lineRule="exact"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Ani Mulyati</w:t>
            </w:r>
          </w:p>
          <w:p>
            <w:pPr>
              <w:pStyle w:val="TableParagraph"/>
              <w:ind w:right="988"/>
              <w:rPr>
                <w:b/>
                <w:sz w:val="22"/>
              </w:rPr>
            </w:pPr>
            <w:r>
              <w:rPr>
                <w:b/>
                <w:sz w:val="22"/>
              </w:rPr>
              <w:t>Head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Public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Relations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Bureau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Ministry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Trade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Email:</w:t>
            </w:r>
            <w:r>
              <w:rPr>
                <w:spacing w:val="-8"/>
                <w:sz w:val="22"/>
              </w:rPr>
              <w:t> </w:t>
            </w:r>
            <w:hyperlink r:id="rId14">
              <w:r>
                <w:rPr>
                  <w:color w:val="0000FF"/>
                  <w:sz w:val="22"/>
                  <w:u w:val="single" w:color="0000FF"/>
                </w:rPr>
                <w:t>pusathumas@kemendag.go.id</w:t>
              </w:r>
            </w:hyperlink>
          </w:p>
        </w:tc>
        <w:tc>
          <w:tcPr>
            <w:tcW w:w="5630" w:type="dxa"/>
          </w:tcPr>
          <w:p>
            <w:pPr>
              <w:pStyle w:val="TableParagraph"/>
              <w:spacing w:before="5"/>
              <w:ind w:left="0"/>
              <w:rPr>
                <w:sz w:val="18"/>
              </w:rPr>
            </w:pPr>
          </w:p>
          <w:p>
            <w:pPr>
              <w:pStyle w:val="TableParagraph"/>
              <w:spacing w:line="267" w:lineRule="exact"/>
              <w:ind w:left="340"/>
              <w:rPr>
                <w:b/>
                <w:sz w:val="22"/>
              </w:rPr>
            </w:pPr>
            <w:r>
              <w:rPr>
                <w:b/>
                <w:sz w:val="22"/>
              </w:rPr>
              <w:t>Dina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Kurniasari</w:t>
            </w:r>
          </w:p>
          <w:p>
            <w:pPr>
              <w:pStyle w:val="TableParagraph"/>
              <w:spacing w:line="267" w:lineRule="exact"/>
              <w:ind w:left="340"/>
              <w:rPr>
                <w:b/>
                <w:sz w:val="22"/>
              </w:rPr>
            </w:pPr>
            <w:r>
              <w:rPr>
                <w:b/>
                <w:sz w:val="22"/>
              </w:rPr>
              <w:t>Director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ASEAN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Negotiations</w:t>
            </w:r>
          </w:p>
          <w:p>
            <w:pPr>
              <w:pStyle w:val="TableParagraph"/>
              <w:ind w:left="340"/>
              <w:rPr>
                <w:b/>
                <w:sz w:val="22"/>
              </w:rPr>
            </w:pPr>
            <w:r>
              <w:rPr>
                <w:b/>
                <w:sz w:val="22"/>
              </w:rPr>
              <w:t>Directorate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General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International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Trade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Negotiations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Ministry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Trade</w:t>
            </w:r>
          </w:p>
          <w:p>
            <w:pPr>
              <w:pStyle w:val="TableParagraph"/>
              <w:spacing w:line="245" w:lineRule="exact" w:before="1"/>
              <w:ind w:left="340"/>
              <w:rPr>
                <w:sz w:val="22"/>
              </w:rPr>
            </w:pPr>
            <w:r>
              <w:rPr>
                <w:sz w:val="22"/>
              </w:rPr>
              <w:t>Email:</w:t>
            </w:r>
            <w:r>
              <w:rPr>
                <w:spacing w:val="-2"/>
                <w:sz w:val="22"/>
              </w:rPr>
              <w:t> </w:t>
            </w:r>
            <w:hyperlink r:id="rId15">
              <w:r>
                <w:rPr>
                  <w:color w:val="0000FF"/>
                  <w:sz w:val="22"/>
                  <w:u w:val="single" w:color="0000FF"/>
                </w:rPr>
                <w:t>dina.kurniasari@kemendag.go.id</w:t>
              </w:r>
            </w:hyperlink>
          </w:p>
        </w:tc>
      </w:tr>
    </w:tbl>
    <w:sectPr>
      <w:pgSz w:w="11920" w:h="16850"/>
      <w:pgMar w:header="0" w:footer="651" w:top="1000" w:bottom="840" w:left="9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7456">
          <wp:simplePos x="0" y="0"/>
          <wp:positionH relativeFrom="page">
            <wp:posOffset>848402</wp:posOffset>
          </wp:positionH>
          <wp:positionV relativeFrom="page">
            <wp:posOffset>10153497</wp:posOffset>
          </wp:positionV>
          <wp:extent cx="5440757" cy="17716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40757" cy="177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7968">
          <wp:simplePos x="0" y="0"/>
          <wp:positionH relativeFrom="page">
            <wp:posOffset>848402</wp:posOffset>
          </wp:positionH>
          <wp:positionV relativeFrom="page">
            <wp:posOffset>10153497</wp:posOffset>
          </wp:positionV>
          <wp:extent cx="5440757" cy="177165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40757" cy="177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before="13"/>
      <w:ind w:left="4497" w:right="769"/>
      <w:jc w:val="center"/>
      <w:outlineLvl w:val="1"/>
    </w:pPr>
    <w:rPr>
      <w:rFonts w:ascii="Calibri" w:hAnsi="Calibri" w:eastAsia="Calibri" w:cs="Calibri"/>
      <w:b/>
      <w:bCs/>
      <w:sz w:val="36"/>
      <w:szCs w:val="36"/>
      <w:lang w:val="id" w:eastAsia="en-US" w:bidi="ar-SA"/>
    </w:rPr>
  </w:style>
  <w:style w:styleId="Heading2" w:type="paragraph">
    <w:name w:val="Heading 2"/>
    <w:basedOn w:val="Normal"/>
    <w:uiPriority w:val="1"/>
    <w:qFormat/>
    <w:pPr>
      <w:ind w:left="613" w:right="99"/>
      <w:jc w:val="center"/>
      <w:outlineLvl w:val="2"/>
    </w:pPr>
    <w:rPr>
      <w:rFonts w:ascii="Calibri" w:hAnsi="Calibri" w:eastAsia="Calibri" w:cs="Calibri"/>
      <w:b/>
      <w:bCs/>
      <w:sz w:val="32"/>
      <w:szCs w:val="32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Calibri" w:hAnsi="Calibri" w:eastAsia="Calibri" w:cs="Calibri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kemendag.go.id/" TargetMode="External"/><Relationship Id="rId9" Type="http://schemas.openxmlformats.org/officeDocument/2006/relationships/footer" Target="footer2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hyperlink" Target="mailto:pusathumas@kemendag.go.id" TargetMode="External"/><Relationship Id="rId15" Type="http://schemas.openxmlformats.org/officeDocument/2006/relationships/hyperlink" Target="mailto:dina.kurniasari@kemendag.go.id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2023-08-21T07:22:32Z</dcterms:created>
  <dcterms:modified xsi:type="dcterms:W3CDTF">2023-08-21T07:22:32Z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2023-08-21T00:00:00Z</vt:filetime>
  </property>
</Properties>
</file>